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8D" w:rsidRDefault="00680973">
      <w:pPr>
        <w:pStyle w:val="TitleStyle"/>
      </w:pPr>
      <w:r>
        <w:t>Orzekanie o potrzebie udzielenia nauczycielowi urlopu dla poratowania zdrowia.</w:t>
      </w:r>
    </w:p>
    <w:p w:rsidR="00B0768D" w:rsidRDefault="00680973">
      <w:pPr>
        <w:pStyle w:val="NormalStyle"/>
      </w:pPr>
      <w:r>
        <w:t>Dz.U.2018.190 z dnia 2018.01.23</w:t>
      </w:r>
    </w:p>
    <w:p w:rsidR="00B0768D" w:rsidRDefault="00680973">
      <w:pPr>
        <w:pStyle w:val="NormalStyle"/>
      </w:pPr>
      <w:r>
        <w:t>Status: Akt obowiązujący</w:t>
      </w:r>
    </w:p>
    <w:p w:rsidR="00B0768D" w:rsidRDefault="00680973">
      <w:pPr>
        <w:pStyle w:val="NormalStyle"/>
      </w:pPr>
      <w:r>
        <w:t xml:space="preserve">Wersja od: 23 stycznia 2018 </w:t>
      </w:r>
      <w:proofErr w:type="spellStart"/>
      <w:r>
        <w:t>r</w:t>
      </w:r>
      <w:proofErr w:type="spellEnd"/>
      <w:r>
        <w:t>.</w:t>
      </w:r>
    </w:p>
    <w:p w:rsidR="00B0768D" w:rsidRDefault="00680973">
      <w:pPr>
        <w:spacing w:after="0"/>
      </w:pPr>
      <w:r>
        <w:br/>
      </w:r>
    </w:p>
    <w:p w:rsidR="00B0768D" w:rsidRDefault="00680973">
      <w:pPr>
        <w:spacing w:after="0"/>
      </w:pPr>
      <w:r>
        <w:rPr>
          <w:b/>
          <w:color w:val="000000"/>
        </w:rPr>
        <w:t>Wejście w życie:</w:t>
      </w:r>
    </w:p>
    <w:p w:rsidR="00B0768D" w:rsidRDefault="00680973">
      <w:pPr>
        <w:spacing w:after="0"/>
      </w:pPr>
      <w:r>
        <w:rPr>
          <w:color w:val="000000"/>
        </w:rPr>
        <w:t xml:space="preserve">24 stycznia 2018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</w:t>
      </w:r>
    </w:p>
    <w:p w:rsidR="00B0768D" w:rsidRDefault="00680973">
      <w:pPr>
        <w:spacing w:after="0"/>
      </w:pPr>
      <w:r>
        <w:br/>
      </w:r>
    </w:p>
    <w:p w:rsidR="00B0768D" w:rsidRDefault="00680973">
      <w:pPr>
        <w:spacing w:before="146" w:after="0"/>
        <w:jc w:val="center"/>
      </w:pPr>
      <w:r>
        <w:rPr>
          <w:b/>
          <w:color w:val="000000"/>
        </w:rPr>
        <w:t>ROZPORZĄDZENIE</w:t>
      </w:r>
    </w:p>
    <w:p w:rsidR="00B0768D" w:rsidRDefault="00680973">
      <w:pPr>
        <w:spacing w:after="0"/>
        <w:jc w:val="center"/>
      </w:pPr>
      <w:r>
        <w:rPr>
          <w:b/>
          <w:color w:val="000000"/>
        </w:rPr>
        <w:t xml:space="preserve">MINISTRA ZDROWIA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B0768D" w:rsidRDefault="00680973">
      <w:pPr>
        <w:spacing w:before="80" w:after="0"/>
        <w:jc w:val="center"/>
      </w:pPr>
      <w:r>
        <w:rPr>
          <w:color w:val="000000"/>
        </w:rPr>
        <w:t xml:space="preserve">z dnia 19 </w:t>
      </w:r>
      <w:r>
        <w:rPr>
          <w:color w:val="000000"/>
        </w:rPr>
        <w:t xml:space="preserve">stycznia 2018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</w:t>
      </w:r>
    </w:p>
    <w:p w:rsidR="00B0768D" w:rsidRDefault="00680973">
      <w:pPr>
        <w:spacing w:before="80" w:after="0"/>
        <w:jc w:val="center"/>
      </w:pPr>
      <w:r>
        <w:rPr>
          <w:b/>
          <w:color w:val="000000"/>
        </w:rPr>
        <w:t>w sprawie orzekania o potrzebie udzielenia nauczycielowi urlopu dla poratowania zdrowia</w:t>
      </w:r>
    </w:p>
    <w:p w:rsidR="00B0768D" w:rsidRDefault="00680973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73 ust. 11</w:t>
      </w:r>
      <w:r>
        <w:rPr>
          <w:color w:val="000000"/>
        </w:rPr>
        <w:t xml:space="preserve"> ustawy z dnia 26 stycznia 1982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- Karta Nauczyciela (Dz. U. z 2017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poz. 1189 i 2203) zarządza się, co następuje:</w:t>
      </w:r>
    </w:p>
    <w:p w:rsidR="00B0768D" w:rsidRDefault="00680973">
      <w:pPr>
        <w:spacing w:before="26" w:after="0"/>
      </w:pPr>
      <w:r>
        <w:rPr>
          <w:b/>
          <w:color w:val="000000"/>
        </w:rPr>
        <w:t>§  1</w:t>
      </w:r>
      <w:r>
        <w:rPr>
          <w:b/>
          <w:color w:val="000000"/>
        </w:rPr>
        <w:t xml:space="preserve">.  </w:t>
      </w:r>
      <w:r>
        <w:rPr>
          <w:color w:val="000000"/>
        </w:rPr>
        <w:t>Rozporządzenie określa:</w:t>
      </w:r>
    </w:p>
    <w:p w:rsidR="00B0768D" w:rsidRDefault="00680973">
      <w:pPr>
        <w:spacing w:before="26" w:after="0"/>
        <w:ind w:left="373"/>
      </w:pPr>
      <w:r>
        <w:rPr>
          <w:color w:val="000000"/>
        </w:rPr>
        <w:t>1) zakres oraz tryb przeprowadzania badania lekarskiego w celu udzielenia urlopu dla poratowania zdrowia, zwanego dalej "badaniem lekarskim";</w:t>
      </w:r>
    </w:p>
    <w:p w:rsidR="00B0768D" w:rsidRDefault="00680973">
      <w:pPr>
        <w:spacing w:before="26" w:after="0"/>
        <w:ind w:left="373"/>
      </w:pPr>
      <w:r>
        <w:rPr>
          <w:color w:val="000000"/>
        </w:rPr>
        <w:t xml:space="preserve">2) wzór skierowania na badanie lekarskie, o którym mowa w </w:t>
      </w:r>
      <w:r>
        <w:rPr>
          <w:color w:val="1B1B1B"/>
        </w:rPr>
        <w:t>art. 73 ust. 10a</w:t>
      </w:r>
      <w:r>
        <w:rPr>
          <w:color w:val="000000"/>
        </w:rPr>
        <w:t xml:space="preserve"> ustawy z dni</w:t>
      </w:r>
      <w:r>
        <w:rPr>
          <w:color w:val="000000"/>
        </w:rPr>
        <w:t xml:space="preserve">a 26 stycznia 1982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- Karta Nauczyciela, zwanego dalej "skierowaniem na badanie lekarskie";</w:t>
      </w:r>
    </w:p>
    <w:p w:rsidR="00B0768D" w:rsidRDefault="00680973">
      <w:pPr>
        <w:spacing w:before="26" w:after="0"/>
        <w:ind w:left="373"/>
      </w:pPr>
      <w:r>
        <w:rPr>
          <w:color w:val="000000"/>
        </w:rPr>
        <w:t>3) wzór orzeczenia lekarskiego o potrzebie udzielenia nauczycielowi urlopu dla poratowania zdrowia, zwanego dalej "orzeczeniem lekarskim".</w:t>
      </w:r>
    </w:p>
    <w:p w:rsidR="00B0768D" w:rsidRDefault="00680973">
      <w:pPr>
        <w:spacing w:before="26" w:after="0"/>
      </w:pPr>
      <w:r>
        <w:rPr>
          <w:b/>
          <w:color w:val="000000"/>
        </w:rPr>
        <w:t xml:space="preserve">§  2.  </w:t>
      </w:r>
      <w:r>
        <w:rPr>
          <w:color w:val="000000"/>
        </w:rPr>
        <w:t xml:space="preserve">1.  Nauczyciel </w:t>
      </w:r>
      <w:r>
        <w:rPr>
          <w:color w:val="000000"/>
        </w:rPr>
        <w:t>zgłasza się na badanie lekarskie w terminie nie dłuższym niż 30 dni od dnia otrzymania skierowania na badanie lekarskie.</w:t>
      </w:r>
    </w:p>
    <w:p w:rsidR="00B0768D" w:rsidRDefault="00680973">
      <w:pPr>
        <w:spacing w:before="26" w:after="0"/>
      </w:pPr>
      <w:r>
        <w:rPr>
          <w:color w:val="000000"/>
        </w:rPr>
        <w:t xml:space="preserve">2.  Nauczyciel wraz ze skierowaniem na badanie lekarskie przedstawia uprawnionemu lekarzowi, o którym mowa w </w:t>
      </w:r>
      <w:r>
        <w:rPr>
          <w:color w:val="1B1B1B"/>
        </w:rPr>
        <w:t>art. 73 ust. 10</w:t>
      </w:r>
      <w:r>
        <w:rPr>
          <w:color w:val="000000"/>
        </w:rPr>
        <w:t xml:space="preserve"> ustawy z d</w:t>
      </w:r>
      <w:r>
        <w:rPr>
          <w:color w:val="000000"/>
        </w:rPr>
        <w:t xml:space="preserve">nia 26 stycznia 1982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- Karta Nauczyciela, dokumentację medyczną z przebiegu dotychczasowego leczenia.</w:t>
      </w:r>
    </w:p>
    <w:p w:rsidR="00B0768D" w:rsidRDefault="00680973">
      <w:pPr>
        <w:spacing w:before="26" w:after="0"/>
      </w:pPr>
      <w:r>
        <w:rPr>
          <w:color w:val="000000"/>
        </w:rPr>
        <w:t>3.  Wzór skierowania na badanie lekarskie określa załącznik nr 1 do rozporządzenia.</w:t>
      </w:r>
    </w:p>
    <w:p w:rsidR="00B0768D" w:rsidRDefault="00680973">
      <w:pPr>
        <w:spacing w:before="26" w:after="240"/>
      </w:pPr>
      <w:r>
        <w:rPr>
          <w:b/>
          <w:color w:val="000000"/>
        </w:rPr>
        <w:t xml:space="preserve">§  3.  </w:t>
      </w:r>
      <w:r>
        <w:rPr>
          <w:color w:val="000000"/>
        </w:rPr>
        <w:t>Badanie lekarskie przeprowadza się po sprawdzeniu tożsamości</w:t>
      </w:r>
      <w:r>
        <w:rPr>
          <w:color w:val="000000"/>
        </w:rPr>
        <w:t xml:space="preserve"> nauczyciela.</w:t>
      </w:r>
    </w:p>
    <w:p w:rsidR="00B0768D" w:rsidRDefault="00680973">
      <w:pPr>
        <w:spacing w:before="26" w:after="0"/>
      </w:pPr>
      <w:r>
        <w:rPr>
          <w:b/>
          <w:color w:val="000000"/>
        </w:rPr>
        <w:t xml:space="preserve">§  4.  </w:t>
      </w:r>
      <w:r>
        <w:rPr>
          <w:color w:val="000000"/>
        </w:rPr>
        <w:t xml:space="preserve">1.  Badanie lekarskie przeprowadza uprawniony lekarz i obejmuje ono badanie podmiotowe oraz przedmiotowe, z uwzględnieniem ogólnego stanu zdrowia, oceny układu krążenia, układu ruchu, układu nerwowego, układu oddechowego oraz narządu </w:t>
      </w:r>
      <w:r>
        <w:rPr>
          <w:color w:val="000000"/>
        </w:rPr>
        <w:t>mowy.</w:t>
      </w:r>
    </w:p>
    <w:p w:rsidR="00B0768D" w:rsidRDefault="00680973">
      <w:pPr>
        <w:spacing w:before="26" w:after="0"/>
      </w:pPr>
      <w:r>
        <w:rPr>
          <w:color w:val="000000"/>
        </w:rPr>
        <w:t>2.  W przypadku gdy uprawniony lekarz uzna za niezbędne przeprowadzenie badań dodatkowych lub konsultacji specjalistycznych, wystawia nauczycielowi skierowanie na te badania lub konsultacje.</w:t>
      </w:r>
    </w:p>
    <w:p w:rsidR="00B0768D" w:rsidRDefault="00680973">
      <w:pPr>
        <w:spacing w:before="26" w:after="0"/>
      </w:pPr>
      <w:r>
        <w:rPr>
          <w:color w:val="000000"/>
        </w:rPr>
        <w:lastRenderedPageBreak/>
        <w:t>3.  Badanie lekarskie oraz badania dodatkowe lub konsultacj</w:t>
      </w:r>
      <w:r>
        <w:rPr>
          <w:color w:val="000000"/>
        </w:rPr>
        <w:t>e specjalistyczne przeprowadza się z uwzględnieniem specyfiki pracy wykonywanej przez nauczyciela i ewentualnej konieczności powstrzymania się od wykonywania tej pracy z uwagi na jego stan zdrowia.</w:t>
      </w:r>
    </w:p>
    <w:p w:rsidR="00B0768D" w:rsidRDefault="00680973">
      <w:pPr>
        <w:spacing w:before="26" w:after="0"/>
      </w:pPr>
      <w:r>
        <w:rPr>
          <w:b/>
          <w:color w:val="000000"/>
        </w:rPr>
        <w:t xml:space="preserve">§  5.  </w:t>
      </w:r>
      <w:r>
        <w:rPr>
          <w:color w:val="000000"/>
        </w:rPr>
        <w:t xml:space="preserve">1.  Wzór orzeczenia lekarskiego określa załącznik </w:t>
      </w:r>
      <w:r>
        <w:rPr>
          <w:color w:val="000000"/>
        </w:rPr>
        <w:t>nr 2 do rozporządzenia.</w:t>
      </w:r>
    </w:p>
    <w:p w:rsidR="00B0768D" w:rsidRDefault="00680973">
      <w:pPr>
        <w:spacing w:before="26" w:after="0"/>
      </w:pPr>
      <w:r>
        <w:rPr>
          <w:color w:val="000000"/>
        </w:rPr>
        <w:t>2.  Orzeczenie lekarskie wydaje się w trzech egzemplarzach, z których jeden otrzymuje nauczyciel, drugi dyrektor szkoły, który skierował nauczyciela na badanie lekarskie, a trzeci jest dołączany do dokumentacji medycznej nauczyciela</w:t>
      </w:r>
      <w:r>
        <w:rPr>
          <w:color w:val="000000"/>
        </w:rPr>
        <w:t>.</w:t>
      </w:r>
    </w:p>
    <w:p w:rsidR="00B0768D" w:rsidRDefault="00680973">
      <w:pPr>
        <w:spacing w:before="26" w:after="240"/>
      </w:pPr>
      <w:r>
        <w:rPr>
          <w:b/>
          <w:color w:val="000000"/>
        </w:rPr>
        <w:t xml:space="preserve">§  6.  </w:t>
      </w:r>
      <w:r>
        <w:rPr>
          <w:color w:val="000000"/>
        </w:rPr>
        <w:t xml:space="preserve">Rozporządzenie wchodzi w życie z dniem następującym po dniu ogłoszenia.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B0768D" w:rsidRDefault="00B0768D">
      <w:pPr>
        <w:spacing w:after="0"/>
      </w:pPr>
    </w:p>
    <w:p w:rsidR="00B0768D" w:rsidRDefault="00680973">
      <w:pPr>
        <w:spacing w:before="80" w:after="0"/>
        <w:jc w:val="center"/>
      </w:pPr>
      <w:r>
        <w:rPr>
          <w:b/>
          <w:color w:val="000000"/>
        </w:rPr>
        <w:t xml:space="preserve">ZAŁĄCZNIKI </w:t>
      </w:r>
    </w:p>
    <w:p w:rsidR="00B0768D" w:rsidRDefault="00B0768D">
      <w:pPr>
        <w:spacing w:after="0"/>
      </w:pPr>
    </w:p>
    <w:p w:rsidR="00B0768D" w:rsidRDefault="00680973">
      <w:pPr>
        <w:spacing w:before="80" w:after="0"/>
        <w:jc w:val="center"/>
      </w:pPr>
      <w:r>
        <w:rPr>
          <w:b/>
          <w:color w:val="000000"/>
        </w:rPr>
        <w:t xml:space="preserve">ZAŁĄCZNIK Nr  1 </w:t>
      </w:r>
    </w:p>
    <w:p w:rsidR="00B0768D" w:rsidRDefault="00680973">
      <w:pPr>
        <w:spacing w:before="25" w:after="0"/>
      </w:pPr>
      <w:r>
        <w:rPr>
          <w:color w:val="000000"/>
        </w:rPr>
        <w:t>..................................................................................</w:t>
      </w:r>
    </w:p>
    <w:p w:rsidR="00B0768D" w:rsidRDefault="00680973">
      <w:pPr>
        <w:spacing w:before="25" w:after="0"/>
      </w:pPr>
      <w:r>
        <w:rPr>
          <w:color w:val="000000"/>
        </w:rPr>
        <w:t>(nazwa i adres siedziby szkoły)(miejscowość, data)</w:t>
      </w:r>
    </w:p>
    <w:p w:rsidR="00B0768D" w:rsidRDefault="00680973">
      <w:pPr>
        <w:spacing w:before="25" w:after="0"/>
        <w:jc w:val="center"/>
      </w:pPr>
      <w:r>
        <w:rPr>
          <w:b/>
          <w:color w:val="000000"/>
        </w:rPr>
        <w:t>Skierowanie na badanie lekarskie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 xml:space="preserve">Działając na podstawie art. 73 ust. 10a ustawy z dnia 26 stycznia 1982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– Karta Nauczyciela (Dz. U. z 2017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poz. 1189 i 2203), kieruję na badanie lekarskie: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Pana/Panią</w:t>
      </w:r>
      <w:r>
        <w:rPr>
          <w:color w:val="000000"/>
          <w:vertAlign w:val="superscript"/>
        </w:rPr>
        <w:t>*)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.................................................</w:t>
      </w:r>
      <w:r>
        <w:rPr>
          <w:color w:val="000000"/>
        </w:rPr>
        <w:t>...................................................................................................................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(imię i nazwisko)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numer PESEL</w:t>
      </w:r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...........................................................................................................</w:t>
      </w:r>
      <w:r>
        <w:rPr>
          <w:color w:val="000000"/>
        </w:rPr>
        <w:t>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zamieszkałego/zamieszkałą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.....................................................................................................................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(miejscowość, ulica, nr domu, nr lokalu)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zatrudnionego/zatrudnioną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na stanowi</w:t>
      </w:r>
      <w:r>
        <w:rPr>
          <w:color w:val="000000"/>
        </w:rPr>
        <w:t>sku ...............................................................................................</w:t>
      </w:r>
    </w:p>
    <w:p w:rsidR="00B0768D" w:rsidRDefault="00680973">
      <w:pPr>
        <w:spacing w:before="25" w:after="0"/>
      </w:pPr>
      <w:r>
        <w:rPr>
          <w:color w:val="000000"/>
        </w:rPr>
        <w:t>w celu wydania orzeczenia lekarskiego o potrzebie udzielenia urlopu dla poratowania zdrowia.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 xml:space="preserve">Informacja o czynnikach szkodliwych i uciążliwych dla zdrowia </w:t>
      </w:r>
      <w:r>
        <w:rPr>
          <w:color w:val="000000"/>
        </w:rPr>
        <w:t>na stanowisku: 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.............................................</w:t>
      </w:r>
      <w:r>
        <w:rPr>
          <w:color w:val="000000"/>
        </w:rPr>
        <w:t>..........................................................................................................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  <w:r>
        <w:rPr>
          <w:color w:val="000000"/>
        </w:rPr>
        <w:t>..</w:t>
      </w:r>
    </w:p>
    <w:p w:rsidR="00B0768D" w:rsidRDefault="00680973">
      <w:pPr>
        <w:spacing w:before="25" w:after="0"/>
      </w:pPr>
      <w:r>
        <w:rPr>
          <w:color w:val="000000"/>
        </w:rPr>
        <w:t>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(imię i nazwisko oraz czytelny podpis dyrektora szkoły)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lastRenderedPageBreak/>
        <w:t>Pouczenie: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Na badanie lekarskie należy zgłosić się w terminie nie dłuższym niż 30 dni od dnia otrzymania sk</w:t>
      </w:r>
      <w:r>
        <w:rPr>
          <w:color w:val="000000"/>
        </w:rPr>
        <w:t>ierowania na badanie lekarskie.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Objaśnienia:</w:t>
      </w:r>
    </w:p>
    <w:p w:rsidR="00B0768D" w:rsidRDefault="00680973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>Niepotrzebne skreślić.</w:t>
      </w:r>
    </w:p>
    <w:p w:rsidR="00B0768D" w:rsidRDefault="00680973">
      <w:pPr>
        <w:spacing w:before="25" w:after="0"/>
        <w:jc w:val="both"/>
      </w:pPr>
      <w:r>
        <w:rPr>
          <w:color w:val="000000"/>
          <w:vertAlign w:val="superscript"/>
        </w:rPr>
        <w:t>**)</w:t>
      </w:r>
      <w:r>
        <w:rPr>
          <w:color w:val="000000"/>
        </w:rPr>
        <w:t>W przypadku osoby, której nie nadano numeru PESEL – nazwa i numer dokumentu stwierdzającego tożsamość.</w:t>
      </w:r>
    </w:p>
    <w:p w:rsidR="00B0768D" w:rsidRDefault="00B0768D">
      <w:pPr>
        <w:spacing w:after="0"/>
      </w:pPr>
    </w:p>
    <w:p w:rsidR="00B0768D" w:rsidRDefault="00B0768D">
      <w:pPr>
        <w:spacing w:after="0"/>
      </w:pPr>
    </w:p>
    <w:p w:rsidR="00B0768D" w:rsidRDefault="00680973">
      <w:pPr>
        <w:spacing w:before="80" w:after="0"/>
        <w:jc w:val="center"/>
      </w:pPr>
      <w:r>
        <w:rPr>
          <w:b/>
          <w:color w:val="000000"/>
        </w:rPr>
        <w:t xml:space="preserve">ZAŁĄCZNIK Nr  2 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.............................................................</w:t>
      </w:r>
      <w:r>
        <w:rPr>
          <w:color w:val="000000"/>
        </w:rPr>
        <w:t>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(oznaczenie podmiotu przeprowadzającego badanie lekarskie)</w:t>
      </w:r>
    </w:p>
    <w:p w:rsidR="00B0768D" w:rsidRDefault="00680973">
      <w:pPr>
        <w:spacing w:before="25" w:after="0"/>
        <w:jc w:val="center"/>
      </w:pPr>
      <w:r>
        <w:rPr>
          <w:b/>
          <w:color w:val="000000"/>
        </w:rPr>
        <w:t>ORZECZENIE LEKARSKIE nr ................/20...............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 xml:space="preserve">Na podstawie art. 73 ust. 10c ustawy z dnia 26 stycznia 1982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.– Karta Nauczyciela (Dz. U. z 2017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poz. 1189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i 2203) po przeprowadzeniu badania lekarskiego stwierdzam, że stan zdrowia: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Pana/Pani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.........................................................................................................................................................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(im</w:t>
      </w:r>
      <w:r>
        <w:rPr>
          <w:color w:val="000000"/>
        </w:rPr>
        <w:t>ię i nazwisko)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numer PESEL</w:t>
      </w:r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.................................................................................................................................................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zamieszkałego/zamieszkałej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............................................................................................................................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(miejscowość, ulica, nr domu, nr lokalu)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zatrudnionego/zatrudnionej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na stanowisku .....................................................................................................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wymaga/nie wymaga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udzielenia urlopu dla poratowania zdrowia w celu przeprowadzenia zaleconego leczenia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w okresie od .....................</w:t>
      </w:r>
      <w:r>
        <w:rPr>
          <w:color w:val="000000"/>
        </w:rPr>
        <w:t>.................................................. do ..........................................................................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(dzień, miesiąc, rok)(dzień, miesiąc, rok)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>...................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(data)(podpis i pieczątka uprawnionego lekarza)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Pouczenie: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1. Od orzeczenia lekarskiego nauczycielowi i dyrektorowi szkoły przysługuje odwołanie – w terminie 14 dni od dnia otrzymania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orzeczenia lekarskiego, za pośrednictwem uprawnioneg</w:t>
      </w:r>
      <w:r>
        <w:rPr>
          <w:color w:val="000000"/>
        </w:rPr>
        <w:t>o lekarza, który wydał to orzeczenie, odpowiednio</w:t>
      </w:r>
      <w:r>
        <w:rPr>
          <w:color w:val="000000"/>
          <w:vertAlign w:val="superscript"/>
        </w:rPr>
        <w:t>***)</w:t>
      </w:r>
      <w:r>
        <w:rPr>
          <w:color w:val="000000"/>
        </w:rPr>
        <w:t>: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1)w przypadku orzeczenia lekarskiego wydanego przez uprawnionego lekarza - do wojewódzkiego ośrodka medycyny pracy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lastRenderedPageBreak/>
        <w:t>właściwego ze względu na miejsce zamieszkania nauczyciela lub ze względu na siedzibę s</w:t>
      </w:r>
      <w:r>
        <w:rPr>
          <w:color w:val="000000"/>
        </w:rPr>
        <w:t>zkoły;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2)w przypadku orzeczenia lekarskiego wydanego przez uprawnionego lekarza zatrudnionego w wojewódzkim ośrodku medycyny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pracy – do: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 xml:space="preserve">a)Instytutu Medycyny Pracy im. prof. </w:t>
      </w:r>
      <w:proofErr w:type="spellStart"/>
      <w:r>
        <w:rPr>
          <w:color w:val="000000"/>
        </w:rPr>
        <w:t>dr</w:t>
      </w:r>
      <w:proofErr w:type="spellEnd"/>
      <w:r>
        <w:rPr>
          <w:color w:val="000000"/>
        </w:rPr>
        <w:t xml:space="preserve">. med. Jerzego </w:t>
      </w:r>
      <w:proofErr w:type="spellStart"/>
      <w:r>
        <w:rPr>
          <w:color w:val="000000"/>
        </w:rPr>
        <w:t>Nofera</w:t>
      </w:r>
      <w:proofErr w:type="spellEnd"/>
      <w:r>
        <w:rPr>
          <w:color w:val="000000"/>
        </w:rPr>
        <w:t xml:space="preserve"> w Łodzi,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b)Instytutu Medycyny Pracy i Zdrowia Środowiskowe</w:t>
      </w:r>
      <w:r>
        <w:rPr>
          <w:color w:val="000000"/>
        </w:rPr>
        <w:t>go w Sosnowcu,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c)Instytutu Medycyny Wsi im. Witolda Chodźki w Lublinie.</w:t>
      </w:r>
    </w:p>
    <w:p w:rsidR="00B0768D" w:rsidRDefault="00680973">
      <w:pPr>
        <w:spacing w:before="25" w:after="0"/>
        <w:jc w:val="both"/>
      </w:pPr>
      <w:r>
        <w:rPr>
          <w:color w:val="000000"/>
        </w:rPr>
        <w:t>2. Orzeczenie lekarskie wydane w trybie odwoławczym jest ostateczne.</w:t>
      </w:r>
    </w:p>
    <w:p w:rsidR="00B0768D" w:rsidRDefault="00680973">
      <w:pPr>
        <w:spacing w:before="25" w:after="0"/>
      </w:pPr>
      <w:r>
        <w:rPr>
          <w:color w:val="000000"/>
        </w:rPr>
        <w:t>Objaśnienia:</w:t>
      </w:r>
    </w:p>
    <w:p w:rsidR="00B0768D" w:rsidRDefault="00680973">
      <w:pPr>
        <w:spacing w:before="25" w:after="0"/>
      </w:pPr>
      <w:r>
        <w:rPr>
          <w:color w:val="000000"/>
          <w:vertAlign w:val="superscript"/>
        </w:rPr>
        <w:t>*)</w:t>
      </w:r>
      <w:r>
        <w:rPr>
          <w:color w:val="000000"/>
        </w:rPr>
        <w:t>Niepotrzebne skreślić.</w:t>
      </w:r>
    </w:p>
    <w:p w:rsidR="00B0768D" w:rsidRDefault="00680973">
      <w:pPr>
        <w:spacing w:before="25" w:after="0"/>
      </w:pPr>
      <w:r>
        <w:rPr>
          <w:color w:val="000000"/>
          <w:vertAlign w:val="superscript"/>
        </w:rPr>
        <w:t>**)</w:t>
      </w:r>
      <w:r>
        <w:rPr>
          <w:color w:val="000000"/>
        </w:rPr>
        <w:t>W przypadku osoby, której nie nadano numeru PESEL - nazwa i numer dokument</w:t>
      </w:r>
      <w:r>
        <w:rPr>
          <w:color w:val="000000"/>
        </w:rPr>
        <w:t>u stwierdzającego tożsamość.</w:t>
      </w:r>
    </w:p>
    <w:p w:rsidR="00B0768D" w:rsidRDefault="00680973">
      <w:pPr>
        <w:spacing w:before="25" w:after="0"/>
      </w:pPr>
      <w:r>
        <w:rPr>
          <w:color w:val="000000"/>
          <w:vertAlign w:val="superscript"/>
        </w:rPr>
        <w:t>***)</w:t>
      </w:r>
      <w:r>
        <w:rPr>
          <w:color w:val="000000"/>
        </w:rPr>
        <w:t>Skreślić w przypadku orzeczenia lekarskiego wydanego w trybie odwoławczym.</w:t>
      </w:r>
    </w:p>
    <w:p w:rsidR="00B0768D" w:rsidRDefault="00B0768D">
      <w:pPr>
        <w:spacing w:after="0"/>
      </w:pPr>
    </w:p>
    <w:p w:rsidR="00B0768D" w:rsidRDefault="00680973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Zdrowia kieruje działem administracji rządowej - zdrowie,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10 styczn</w:t>
      </w:r>
      <w:r>
        <w:rPr>
          <w:color w:val="000000"/>
        </w:rPr>
        <w:t xml:space="preserve">ia 2018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w sprawie szczegółowego zakresu działania Ministra Zdrowia (Dz. U. poz. 95).</w:t>
      </w:r>
    </w:p>
    <w:p w:rsidR="00B0768D" w:rsidRDefault="00680973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Zdrowia z dnia 27 października 2005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w sprawie orzekania o potrzebie udzielenia nauczycielowi url</w:t>
      </w:r>
      <w:r>
        <w:rPr>
          <w:color w:val="000000"/>
        </w:rPr>
        <w:t xml:space="preserve">opu dla poratowania zdrowia (Dz. U. poz. 1991), które utraciło moc z dniem 1 stycznia 2018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na podstawie </w:t>
      </w:r>
      <w:r>
        <w:rPr>
          <w:color w:val="1B1B1B"/>
        </w:rPr>
        <w:t>art. 147</w:t>
      </w:r>
      <w:r>
        <w:rPr>
          <w:color w:val="000000"/>
        </w:rPr>
        <w:t xml:space="preserve"> ustawy z dnia 27 października 2017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o finansowaniu zadań oświatowych (Dz. U. poz. 2203).</w:t>
      </w:r>
    </w:p>
    <w:sectPr w:rsidR="00B0768D" w:rsidSect="00B0768D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73" w:rsidRDefault="00680973" w:rsidP="00A13A7C">
      <w:pPr>
        <w:spacing w:after="0" w:line="240" w:lineRule="auto"/>
      </w:pPr>
      <w:r>
        <w:separator/>
      </w:r>
    </w:p>
  </w:endnote>
  <w:endnote w:type="continuationSeparator" w:id="0">
    <w:p w:rsidR="00680973" w:rsidRDefault="00680973" w:rsidP="00A1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1796"/>
      <w:docPartObj>
        <w:docPartGallery w:val="Page Numbers (Bottom of Page)"/>
        <w:docPartUnique/>
      </w:docPartObj>
    </w:sdtPr>
    <w:sdtContent>
      <w:p w:rsidR="00A13A7C" w:rsidRDefault="00A13A7C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3A7C" w:rsidRDefault="00A13A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73" w:rsidRDefault="00680973" w:rsidP="00A13A7C">
      <w:pPr>
        <w:spacing w:after="0" w:line="240" w:lineRule="auto"/>
      </w:pPr>
      <w:r>
        <w:separator/>
      </w:r>
    </w:p>
  </w:footnote>
  <w:footnote w:type="continuationSeparator" w:id="0">
    <w:p w:rsidR="00680973" w:rsidRDefault="00680973" w:rsidP="00A1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68C"/>
    <w:multiLevelType w:val="multilevel"/>
    <w:tmpl w:val="7274484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68D"/>
    <w:rsid w:val="000778F2"/>
    <w:rsid w:val="00680973"/>
    <w:rsid w:val="00A13A7C"/>
    <w:rsid w:val="00B0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076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7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B0768D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B0768D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B0768D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B0768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B0768D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B0768D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B0768D"/>
  </w:style>
  <w:style w:type="paragraph" w:styleId="Stopka">
    <w:name w:val="footer"/>
    <w:basedOn w:val="Normalny"/>
    <w:link w:val="StopkaZnak"/>
    <w:uiPriority w:val="99"/>
    <w:unhideWhenUsed/>
    <w:rsid w:val="00A1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A7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6871</Characters>
  <Application>Microsoft Office Word</Application>
  <DocSecurity>0</DocSecurity>
  <Lines>57</Lines>
  <Paragraphs>15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grabka</dc:creator>
  <cp:lastModifiedBy>grabka</cp:lastModifiedBy>
  <cp:revision>3</cp:revision>
  <dcterms:created xsi:type="dcterms:W3CDTF">2018-01-31T11:51:00Z</dcterms:created>
  <dcterms:modified xsi:type="dcterms:W3CDTF">2018-01-31T11:52:00Z</dcterms:modified>
</cp:coreProperties>
</file>